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Инвестиционная оценка предметов искусства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B6521" w:rsidR="00A77598" w:rsidRPr="00335E38" w:rsidRDefault="00335E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3F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F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23FC6">
              <w:rPr>
                <w:rFonts w:ascii="Times New Roman" w:hAnsi="Times New Roman" w:cs="Times New Roman"/>
                <w:sz w:val="20"/>
                <w:szCs w:val="20"/>
              </w:rPr>
              <w:t>Пузыня</w:t>
            </w:r>
            <w:proofErr w:type="spellEnd"/>
            <w:r w:rsidRPr="00A23FC6">
              <w:rPr>
                <w:rFonts w:ascii="Times New Roman" w:hAnsi="Times New Roman" w:cs="Times New Roman"/>
                <w:sz w:val="20"/>
                <w:szCs w:val="20"/>
              </w:rPr>
              <w:t xml:space="preserve">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9C2E1D" w:rsidR="004475DA" w:rsidRPr="00335E38" w:rsidRDefault="00335E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EC6548" w14:textId="77777777" w:rsidR="00A23F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56626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_Toc203556626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3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1DF62678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27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_Toc203556627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3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072E7CA0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28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_Toc203556628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3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1D6FADFD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29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_Toc203556629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4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60728EA9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0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_Toc203556630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4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25D7DBBD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1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_Toc203556631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4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65159C2D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2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_Toc203556632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5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0915653C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3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_Toc203556633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5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14D95E14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4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_Toc203556634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6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71FAF057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5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_Toc203556635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7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42E339F5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6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_Toc203556636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8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22334BB1" w14:textId="77777777" w:rsidR="00A23FC6" w:rsidRDefault="00CF1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7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_Toc203556637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10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24EB770E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8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_Toc203556638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10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78431EF0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39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_Toc203556639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10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4206C8A3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40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_Toc203556640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10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194BDAD3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41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_Toc203556641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10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0E16A0AE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42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_Toc203556642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11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151EE664" w14:textId="77777777" w:rsidR="00A23FC6" w:rsidRDefault="00CF1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643" w:history="1">
            <w:r w:rsidR="00A23FC6" w:rsidRPr="00E645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3FC6">
              <w:rPr>
                <w:noProof/>
                <w:webHidden/>
              </w:rPr>
              <w:tab/>
            </w:r>
            <w:r w:rsidR="00A23FC6">
              <w:rPr>
                <w:noProof/>
                <w:webHidden/>
              </w:rPr>
              <w:fldChar w:fldCharType="begin"/>
            </w:r>
            <w:r w:rsidR="00A23FC6">
              <w:rPr>
                <w:noProof/>
                <w:webHidden/>
              </w:rPr>
              <w:instrText xml:space="preserve"> PAGEREF _Toc203556643 \h </w:instrText>
            </w:r>
            <w:r w:rsidR="00A23FC6">
              <w:rPr>
                <w:noProof/>
                <w:webHidden/>
              </w:rPr>
            </w:r>
            <w:r w:rsidR="00A23FC6">
              <w:rPr>
                <w:noProof/>
                <w:webHidden/>
              </w:rPr>
              <w:fldChar w:fldCharType="separate"/>
            </w:r>
            <w:r w:rsidR="00A23FC6">
              <w:rPr>
                <w:noProof/>
                <w:webHidden/>
              </w:rPr>
              <w:t>11</w:t>
            </w:r>
            <w:r w:rsidR="00A23F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56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Программа направлена на формирование компетенций студентов в области инвестиционной оценки произведений искусства. Студенты освоят методы анализа рынка искусства, научатся оценивать стоимость художественных объектов, учитывать риски инвестиций в искусство и разрабатывать стратегии управления инвестициями.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56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Инвестиционная оценка предметов искусства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56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1929"/>
        <w:gridCol w:w="5480"/>
      </w:tblGrid>
      <w:tr w:rsidR="00751095" w:rsidRPr="00A23F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3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3F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3F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3F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3F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3F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3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3F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3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A23F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3FC6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3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A23FC6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A23FC6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3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FC6">
              <w:rPr>
                <w:rFonts w:ascii="Times New Roman" w:hAnsi="Times New Roman" w:cs="Times New Roman"/>
              </w:rPr>
              <w:t>специфику организационной культуры, выработки командной стратегии, мотивации членов команды</w:t>
            </w:r>
            <w:r w:rsidRPr="00A23F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3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3FC6">
              <w:rPr>
                <w:rFonts w:ascii="Times New Roman" w:hAnsi="Times New Roman" w:cs="Times New Roman"/>
              </w:rPr>
              <w:t>организовать команду для инвестиционной оценки предметов искусства и мотивировать сотрудников на выполнение профессиональных задач</w:t>
            </w:r>
            <w:r w:rsidRPr="00A23F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3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FC6">
              <w:rPr>
                <w:rFonts w:ascii="Times New Roman" w:hAnsi="Times New Roman" w:cs="Times New Roman"/>
              </w:rPr>
              <w:t>методами выработки командной стратегии по инвестиционной оценке предметов искусства</w:t>
            </w:r>
            <w:r w:rsidRPr="00A23F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3FC6" w14:paraId="3A6371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D736" w14:textId="77777777" w:rsidR="00751095" w:rsidRPr="00A23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23F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3FC6">
              <w:rPr>
                <w:rFonts w:ascii="Times New Roman" w:hAnsi="Times New Roman" w:cs="Times New Roman"/>
              </w:rPr>
              <w:t xml:space="preserve">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166C" w14:textId="77777777" w:rsidR="00751095" w:rsidRPr="00A23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  <w:lang w:bidi="ru-RU"/>
              </w:rPr>
              <w:t>ПК-3.2 - Владеет подходами и методами оценки стоимости интеллектуальной собственности и нематериальных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04FA" w14:textId="77777777" w:rsidR="00751095" w:rsidRPr="00A23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FC6">
              <w:rPr>
                <w:rFonts w:ascii="Times New Roman" w:hAnsi="Times New Roman" w:cs="Times New Roman"/>
              </w:rPr>
              <w:t>результаты новейших исследований в области инвестиционной оценки предметов искусства</w:t>
            </w:r>
            <w:r w:rsidRPr="00A23FC6">
              <w:rPr>
                <w:rFonts w:ascii="Times New Roman" w:hAnsi="Times New Roman" w:cs="Times New Roman"/>
              </w:rPr>
              <w:t xml:space="preserve"> </w:t>
            </w:r>
          </w:p>
          <w:p w14:paraId="4EB2B932" w14:textId="77777777" w:rsidR="00751095" w:rsidRPr="00A23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3FC6">
              <w:rPr>
                <w:rFonts w:ascii="Times New Roman" w:hAnsi="Times New Roman" w:cs="Times New Roman"/>
              </w:rPr>
              <w:t xml:space="preserve">анализировать рынок предметов искусства по направлениям, эпохам, видам предметов искусства; выявлять </w:t>
            </w:r>
            <w:proofErr w:type="spellStart"/>
            <w:r w:rsidR="00FD518F" w:rsidRPr="00A23FC6">
              <w:rPr>
                <w:rFonts w:ascii="Times New Roman" w:hAnsi="Times New Roman" w:cs="Times New Roman"/>
              </w:rPr>
              <w:t>ценообразующие</w:t>
            </w:r>
            <w:proofErr w:type="spellEnd"/>
            <w:r w:rsidR="00FD518F" w:rsidRPr="00A23FC6">
              <w:rPr>
                <w:rFonts w:ascii="Times New Roman" w:hAnsi="Times New Roman" w:cs="Times New Roman"/>
              </w:rPr>
              <w:t xml:space="preserve"> факторы</w:t>
            </w:r>
            <w:r w:rsidRPr="00A23FC6">
              <w:rPr>
                <w:rFonts w:ascii="Times New Roman" w:hAnsi="Times New Roman" w:cs="Times New Roman"/>
              </w:rPr>
              <w:t xml:space="preserve">. </w:t>
            </w:r>
          </w:p>
          <w:p w14:paraId="39778CDB" w14:textId="77777777" w:rsidR="00751095" w:rsidRPr="00A23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FC6">
              <w:rPr>
                <w:rFonts w:ascii="Times New Roman" w:hAnsi="Times New Roman" w:cs="Times New Roman"/>
              </w:rPr>
              <w:t>методикой и методологией проведения экономического исследования в области инвестиционной оценки предметов искусства; навыками оценки рисков при моделировании инвестиционных портфелей из предметов искусства</w:t>
            </w:r>
            <w:r w:rsidRPr="00A23F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3F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566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инвестиционного подхода к искусству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предмета искусства как актива. Структура рынка искусства: аукционы, галереи, дилеры. Основные подходы к оценке художественного наследия. Источники дохода от инвестиций в искусство. Риски, присущие инвестициям в искусство.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4D27E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E2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оценивания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62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Историко-культурологический метод. Метод экспертных оценок. Количественный подход: доходность, ликвидность, волатильность. Оценка инвестиционных рисков в искусстве. Использование специализированных баз данных и индексов рынка искусства.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82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7B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C1D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2B3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32EC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4A44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инвестиционным портфелем в сфере искусства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77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стратегий диверсификации и управления рисками при формировании коллекции искусства.Формирование сбалансированного инвестиционного портфеля. Выбор стратегии инвестирования: краткосрочная торговля или долгосрочное владение. Оптимизация налоговых последствий владения произведениями искусства. Юридические аспекты инвестирования в искусство.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73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D5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2E2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40E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566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56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Леонтьев, Владимир Евгеньевич. Современные методы финансирования инвестиций : учебное пособие / 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В.Е.Леонтьев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Н.П.Радковская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 и оценки бизнеса, Каф. банк. дела,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1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23FC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3FD72F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62E59" w14:textId="77777777" w:rsidR="00262CF0" w:rsidRPr="00A23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Евстафьева, И.Ю.</w:t>
            </w:r>
            <w:r w:rsidRPr="00A23FC6">
              <w:rPr>
                <w:rFonts w:ascii="Times New Roman" w:hAnsi="Times New Roman" w:cs="Times New Roman"/>
                <w:sz w:val="24"/>
                <w:szCs w:val="24"/>
              </w:rPr>
              <w:br/>
              <w:t>Инвестиции [Электронный ресурс]</w:t>
            </w:r>
            <w:proofErr w:type="gram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И.Ю.Евстафьева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</w:t>
            </w:r>
            <w:proofErr w:type="spellStart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23FC6"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  <w:r w:rsidRPr="00A23FC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CD2FD" w14:textId="77777777" w:rsidR="00262CF0" w:rsidRPr="00A23FC6" w:rsidRDefault="00CF1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https://opac.unecon.ru/elibrary/bibl/fulltext/Study/7032.pdf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56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F7C2DB" w14:textId="77777777" w:rsidTr="007B550D">
        <w:tc>
          <w:tcPr>
            <w:tcW w:w="9345" w:type="dxa"/>
          </w:tcPr>
          <w:p w14:paraId="3D5055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F90A2D" w14:textId="77777777" w:rsidTr="007B550D">
        <w:tc>
          <w:tcPr>
            <w:tcW w:w="9345" w:type="dxa"/>
          </w:tcPr>
          <w:p w14:paraId="34FB26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F26906" w14:textId="77777777" w:rsidTr="007B550D">
        <w:tc>
          <w:tcPr>
            <w:tcW w:w="9345" w:type="dxa"/>
          </w:tcPr>
          <w:p w14:paraId="6A082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739F51" w14:textId="77777777" w:rsidTr="007B550D">
        <w:tc>
          <w:tcPr>
            <w:tcW w:w="9345" w:type="dxa"/>
          </w:tcPr>
          <w:p w14:paraId="2CB3F9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56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16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56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3F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3F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3F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3F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3F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3F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3FC6">
              <w:rPr>
                <w:sz w:val="22"/>
                <w:szCs w:val="22"/>
              </w:rPr>
              <w:t>комплексом</w:t>
            </w:r>
            <w:proofErr w:type="gramStart"/>
            <w:r w:rsidRPr="00A23FC6">
              <w:rPr>
                <w:sz w:val="22"/>
                <w:szCs w:val="22"/>
              </w:rPr>
              <w:t>.С</w:t>
            </w:r>
            <w:proofErr w:type="gramEnd"/>
            <w:r w:rsidRPr="00A23FC6">
              <w:rPr>
                <w:sz w:val="22"/>
                <w:szCs w:val="22"/>
              </w:rPr>
              <w:t>пециализированная</w:t>
            </w:r>
            <w:proofErr w:type="spellEnd"/>
            <w:r w:rsidRPr="00A23F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3FC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A23FC6">
              <w:rPr>
                <w:sz w:val="22"/>
                <w:szCs w:val="22"/>
                <w:lang w:val="en-US"/>
              </w:rPr>
              <w:t>Intel</w:t>
            </w:r>
            <w:r w:rsidRPr="00A23FC6">
              <w:rPr>
                <w:sz w:val="22"/>
                <w:szCs w:val="22"/>
              </w:rPr>
              <w:t xml:space="preserve">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3FC6">
              <w:rPr>
                <w:sz w:val="22"/>
                <w:szCs w:val="22"/>
              </w:rPr>
              <w:t xml:space="preserve">3-2100 2.4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3FC6">
              <w:rPr>
                <w:sz w:val="22"/>
                <w:szCs w:val="22"/>
              </w:rPr>
              <w:t>/500/4/</w:t>
            </w:r>
            <w:r w:rsidRPr="00A23FC6">
              <w:rPr>
                <w:sz w:val="22"/>
                <w:szCs w:val="22"/>
                <w:lang w:val="en-US"/>
              </w:rPr>
              <w:t>Acer</w:t>
            </w:r>
            <w:r w:rsidRPr="00A23FC6">
              <w:rPr>
                <w:sz w:val="22"/>
                <w:szCs w:val="22"/>
              </w:rPr>
              <w:t xml:space="preserve"> </w:t>
            </w:r>
            <w:r w:rsidRPr="00A23FC6">
              <w:rPr>
                <w:sz w:val="22"/>
                <w:szCs w:val="22"/>
                <w:lang w:val="en-US"/>
              </w:rPr>
              <w:t>V</w:t>
            </w:r>
            <w:r w:rsidRPr="00A23FC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A23FC6">
              <w:rPr>
                <w:sz w:val="22"/>
                <w:szCs w:val="22"/>
                <w:lang w:val="en-US"/>
              </w:rPr>
              <w:t>Epson</w:t>
            </w:r>
            <w:r w:rsidRPr="00A23FC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A23FC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23FC6" w14:paraId="265C1F26" w14:textId="77777777" w:rsidTr="008416EB">
        <w:tc>
          <w:tcPr>
            <w:tcW w:w="7797" w:type="dxa"/>
            <w:shd w:val="clear" w:color="auto" w:fill="auto"/>
          </w:tcPr>
          <w:p w14:paraId="61B3910F" w14:textId="77777777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3FC6">
              <w:rPr>
                <w:sz w:val="22"/>
                <w:szCs w:val="22"/>
              </w:rPr>
              <w:t>комплексом</w:t>
            </w:r>
            <w:proofErr w:type="gramStart"/>
            <w:r w:rsidRPr="00A23FC6">
              <w:rPr>
                <w:sz w:val="22"/>
                <w:szCs w:val="22"/>
              </w:rPr>
              <w:t>.С</w:t>
            </w:r>
            <w:proofErr w:type="gramEnd"/>
            <w:r w:rsidRPr="00A23FC6">
              <w:rPr>
                <w:sz w:val="22"/>
                <w:szCs w:val="22"/>
              </w:rPr>
              <w:t>пециализированная</w:t>
            </w:r>
            <w:proofErr w:type="spellEnd"/>
            <w:r w:rsidRPr="00A23FC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A23FC6">
              <w:rPr>
                <w:sz w:val="22"/>
                <w:szCs w:val="22"/>
              </w:rPr>
              <w:t>посадочных</w:t>
            </w:r>
            <w:proofErr w:type="gramEnd"/>
            <w:r w:rsidRPr="00A23FC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A23FC6">
              <w:rPr>
                <w:sz w:val="22"/>
                <w:szCs w:val="22"/>
                <w:lang w:val="en-US"/>
              </w:rPr>
              <w:t>Intel</w:t>
            </w:r>
            <w:r w:rsidRPr="00A23FC6">
              <w:rPr>
                <w:sz w:val="22"/>
                <w:szCs w:val="22"/>
              </w:rPr>
              <w:t xml:space="preserve">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3FC6">
              <w:rPr>
                <w:sz w:val="22"/>
                <w:szCs w:val="22"/>
              </w:rPr>
              <w:t xml:space="preserve">3-2100 2.4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3FC6">
              <w:rPr>
                <w:sz w:val="22"/>
                <w:szCs w:val="22"/>
              </w:rPr>
              <w:t>/500/4/</w:t>
            </w:r>
            <w:r w:rsidRPr="00A23FC6">
              <w:rPr>
                <w:sz w:val="22"/>
                <w:szCs w:val="22"/>
                <w:lang w:val="en-US"/>
              </w:rPr>
              <w:t>Acer</w:t>
            </w:r>
            <w:r w:rsidRPr="00A23FC6">
              <w:rPr>
                <w:sz w:val="22"/>
                <w:szCs w:val="22"/>
              </w:rPr>
              <w:t xml:space="preserve"> </w:t>
            </w:r>
            <w:r w:rsidRPr="00A23FC6">
              <w:rPr>
                <w:sz w:val="22"/>
                <w:szCs w:val="22"/>
                <w:lang w:val="en-US"/>
              </w:rPr>
              <w:t>V</w:t>
            </w:r>
            <w:r w:rsidRPr="00A23FC6">
              <w:rPr>
                <w:sz w:val="22"/>
                <w:szCs w:val="22"/>
              </w:rPr>
              <w:t xml:space="preserve">193 19" - 1 шт., Акустическая система </w:t>
            </w:r>
            <w:r w:rsidRPr="00A23FC6">
              <w:rPr>
                <w:sz w:val="22"/>
                <w:szCs w:val="22"/>
                <w:lang w:val="en-US"/>
              </w:rPr>
              <w:t>JBL</w:t>
            </w:r>
            <w:r w:rsidRPr="00A23FC6">
              <w:rPr>
                <w:sz w:val="22"/>
                <w:szCs w:val="22"/>
              </w:rPr>
              <w:t xml:space="preserve"> </w:t>
            </w:r>
            <w:r w:rsidRPr="00A23FC6">
              <w:rPr>
                <w:sz w:val="22"/>
                <w:szCs w:val="22"/>
                <w:lang w:val="en-US"/>
              </w:rPr>
              <w:t>CONTROL</w:t>
            </w:r>
            <w:r w:rsidRPr="00A23FC6">
              <w:rPr>
                <w:sz w:val="22"/>
                <w:szCs w:val="22"/>
              </w:rPr>
              <w:t xml:space="preserve"> 25 </w:t>
            </w:r>
            <w:r w:rsidRPr="00A23FC6">
              <w:rPr>
                <w:sz w:val="22"/>
                <w:szCs w:val="22"/>
                <w:lang w:val="en-US"/>
              </w:rPr>
              <w:t>WH</w:t>
            </w:r>
            <w:r w:rsidRPr="00A23FC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23FC6">
              <w:rPr>
                <w:sz w:val="22"/>
                <w:szCs w:val="22"/>
                <w:lang w:val="en-US"/>
              </w:rPr>
              <w:t>DRAPER</w:t>
            </w:r>
            <w:r w:rsidRPr="00A23FC6">
              <w:rPr>
                <w:sz w:val="22"/>
                <w:szCs w:val="22"/>
              </w:rPr>
              <w:t xml:space="preserve">  96</w:t>
            </w:r>
            <w:proofErr w:type="gramEnd"/>
            <w:r w:rsidRPr="00A23FC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23FC6">
              <w:rPr>
                <w:sz w:val="22"/>
                <w:szCs w:val="22"/>
                <w:lang w:val="en-US"/>
              </w:rPr>
              <w:t>Panasonic</w:t>
            </w:r>
            <w:r w:rsidRPr="00A23FC6">
              <w:rPr>
                <w:sz w:val="22"/>
                <w:szCs w:val="22"/>
              </w:rPr>
              <w:t xml:space="preserve"> </w:t>
            </w:r>
            <w:r w:rsidRPr="00A23FC6">
              <w:rPr>
                <w:sz w:val="22"/>
                <w:szCs w:val="22"/>
                <w:lang w:val="en-US"/>
              </w:rPr>
              <w:t>PT</w:t>
            </w:r>
            <w:r w:rsidRPr="00A23FC6">
              <w:rPr>
                <w:sz w:val="22"/>
                <w:szCs w:val="22"/>
              </w:rPr>
              <w:t>-</w:t>
            </w:r>
            <w:r w:rsidRPr="00A23FC6">
              <w:rPr>
                <w:sz w:val="22"/>
                <w:szCs w:val="22"/>
                <w:lang w:val="en-US"/>
              </w:rPr>
              <w:t>VX</w:t>
            </w:r>
            <w:r w:rsidRPr="00A23FC6">
              <w:rPr>
                <w:sz w:val="22"/>
                <w:szCs w:val="22"/>
              </w:rPr>
              <w:t>610</w:t>
            </w:r>
            <w:r w:rsidRPr="00A23FC6">
              <w:rPr>
                <w:sz w:val="22"/>
                <w:szCs w:val="22"/>
                <w:lang w:val="en-US"/>
              </w:rPr>
              <w:t>E</w:t>
            </w:r>
            <w:r w:rsidRPr="00A23F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D0D3DA" w14:textId="77777777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23FC6" w14:paraId="18863CE7" w14:textId="77777777" w:rsidTr="008416EB">
        <w:tc>
          <w:tcPr>
            <w:tcW w:w="7797" w:type="dxa"/>
            <w:shd w:val="clear" w:color="auto" w:fill="auto"/>
          </w:tcPr>
          <w:p w14:paraId="3723BD30" w14:textId="77777777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23FC6">
              <w:rPr>
                <w:sz w:val="22"/>
                <w:szCs w:val="22"/>
              </w:rPr>
              <w:t>комплекс</w:t>
            </w:r>
            <w:proofErr w:type="gramStart"/>
            <w:r w:rsidRPr="00A23FC6">
              <w:rPr>
                <w:sz w:val="22"/>
                <w:szCs w:val="22"/>
              </w:rPr>
              <w:t>"С</w:t>
            </w:r>
            <w:proofErr w:type="gramEnd"/>
            <w:r w:rsidRPr="00A23FC6">
              <w:rPr>
                <w:sz w:val="22"/>
                <w:szCs w:val="22"/>
              </w:rPr>
              <w:t>пециализированная</w:t>
            </w:r>
            <w:proofErr w:type="spellEnd"/>
            <w:r w:rsidRPr="00A23FC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23FC6">
              <w:rPr>
                <w:sz w:val="22"/>
                <w:szCs w:val="22"/>
              </w:rPr>
              <w:t>кресела</w:t>
            </w:r>
            <w:proofErr w:type="spellEnd"/>
            <w:r w:rsidRPr="00A23FC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23FC6">
              <w:rPr>
                <w:sz w:val="22"/>
                <w:szCs w:val="22"/>
              </w:rPr>
              <w:t>.К</w:t>
            </w:r>
            <w:proofErr w:type="gramEnd"/>
            <w:r w:rsidRPr="00A23FC6">
              <w:rPr>
                <w:sz w:val="22"/>
                <w:szCs w:val="22"/>
              </w:rPr>
              <w:t xml:space="preserve">омпьютер </w:t>
            </w:r>
            <w:r w:rsidRPr="00A23FC6">
              <w:rPr>
                <w:sz w:val="22"/>
                <w:szCs w:val="22"/>
                <w:lang w:val="en-US"/>
              </w:rPr>
              <w:t>Intel</w:t>
            </w:r>
            <w:r w:rsidRPr="00A23FC6">
              <w:rPr>
                <w:sz w:val="22"/>
                <w:szCs w:val="22"/>
              </w:rPr>
              <w:t xml:space="preserve">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3FC6">
              <w:rPr>
                <w:sz w:val="22"/>
                <w:szCs w:val="22"/>
              </w:rPr>
              <w:t xml:space="preserve">5 4460/1Тб/8Гб/монитор </w:t>
            </w:r>
            <w:r w:rsidRPr="00A23FC6">
              <w:rPr>
                <w:sz w:val="22"/>
                <w:szCs w:val="22"/>
                <w:lang w:val="en-US"/>
              </w:rPr>
              <w:t>Samsung</w:t>
            </w:r>
            <w:r w:rsidRPr="00A23FC6">
              <w:rPr>
                <w:sz w:val="22"/>
                <w:szCs w:val="22"/>
              </w:rPr>
              <w:t xml:space="preserve"> 23" - 1 шт., Компьютер </w:t>
            </w:r>
            <w:r w:rsidRPr="00A23FC6">
              <w:rPr>
                <w:sz w:val="22"/>
                <w:szCs w:val="22"/>
                <w:lang w:val="en-US"/>
              </w:rPr>
              <w:t>Intel</w:t>
            </w:r>
            <w:r w:rsidRPr="00A23FC6">
              <w:rPr>
                <w:sz w:val="22"/>
                <w:szCs w:val="22"/>
              </w:rPr>
              <w:t xml:space="preserve"> </w:t>
            </w:r>
            <w:proofErr w:type="spellStart"/>
            <w:r w:rsidRPr="00A23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3FC6">
              <w:rPr>
                <w:sz w:val="22"/>
                <w:szCs w:val="22"/>
              </w:rPr>
              <w:t xml:space="preserve">5 4460/1Тб/8Гб/ монитор </w:t>
            </w:r>
            <w:r w:rsidRPr="00A23FC6">
              <w:rPr>
                <w:sz w:val="22"/>
                <w:szCs w:val="22"/>
                <w:lang w:val="en-US"/>
              </w:rPr>
              <w:t>Samsung</w:t>
            </w:r>
            <w:r w:rsidRPr="00A23FC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1D9FBE" w14:textId="77777777" w:rsidR="002C735C" w:rsidRPr="00A23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3F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A49F95B" w14:textId="77777777" w:rsidR="00A23FC6" w:rsidRPr="007E6725" w:rsidRDefault="00A23FC6" w:rsidP="00A23F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566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EFFB6A" w14:textId="77777777" w:rsidR="00A23FC6" w:rsidRPr="007E6725" w:rsidRDefault="00A23FC6" w:rsidP="00A23FC6">
      <w:bookmarkStart w:id="15" w:name="_Hlk71636079"/>
    </w:p>
    <w:p w14:paraId="0B8CE5CE" w14:textId="77777777" w:rsidR="00A23FC6" w:rsidRPr="007E6725" w:rsidRDefault="00A23FC6" w:rsidP="00A23F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58D093" w14:textId="77777777" w:rsidR="00A23FC6" w:rsidRPr="007E6725" w:rsidRDefault="00A23FC6" w:rsidP="00A23F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5466ED7" w14:textId="77777777" w:rsidR="00A23FC6" w:rsidRPr="007E6725" w:rsidRDefault="00A23FC6" w:rsidP="00A23F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172D55" w14:textId="77777777" w:rsidR="00A23FC6" w:rsidRPr="007E6725" w:rsidRDefault="00A23FC6" w:rsidP="00A23F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633000D" w14:textId="77777777" w:rsidR="00A23FC6" w:rsidRPr="007E6725" w:rsidRDefault="00A23FC6" w:rsidP="00A23F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D95DB53" w14:textId="77777777" w:rsidR="00A23FC6" w:rsidRPr="007E6725" w:rsidRDefault="00A23FC6" w:rsidP="00A23F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0BC881" w14:textId="77777777" w:rsidR="00A23FC6" w:rsidRPr="007E6725" w:rsidRDefault="00A23FC6" w:rsidP="00A23F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17F667" w14:textId="77777777" w:rsidR="00A23FC6" w:rsidRPr="007E6725" w:rsidRDefault="00A23FC6" w:rsidP="00A23F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54725C" w14:textId="77777777" w:rsidR="00A23FC6" w:rsidRPr="007E6725" w:rsidRDefault="00A23FC6" w:rsidP="00A23F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B3FBF5" w14:textId="77777777" w:rsidR="00A23FC6" w:rsidRPr="007E6725" w:rsidRDefault="00A23FC6" w:rsidP="00A23F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D592E2" w14:textId="77777777" w:rsidR="00A23FC6" w:rsidRPr="007E6725" w:rsidRDefault="00A23FC6" w:rsidP="00A23FC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70E0BD" w14:textId="77777777" w:rsidR="00A23FC6" w:rsidRPr="007E6725" w:rsidRDefault="00A23FC6" w:rsidP="00A23F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C6A7711" w14:textId="77777777" w:rsidR="00A23FC6" w:rsidRPr="007E6725" w:rsidRDefault="00A23FC6" w:rsidP="00A23F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56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B66C129" w14:textId="77777777" w:rsidR="00A23FC6" w:rsidRPr="007E6725" w:rsidRDefault="00A23FC6" w:rsidP="00A23FC6"/>
    <w:p w14:paraId="400D10A5" w14:textId="77777777" w:rsidR="00A23FC6" w:rsidRPr="007E6725" w:rsidRDefault="00A23FC6" w:rsidP="00A23FC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44601C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27E7AA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7EF4844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B41492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8603E7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45066BF" w14:textId="77777777" w:rsidR="00A23FC6" w:rsidRPr="007E6725" w:rsidRDefault="00A23FC6" w:rsidP="00A23FC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B827F36" w14:textId="77777777" w:rsidR="00A23FC6" w:rsidRPr="007E6725" w:rsidRDefault="00A23FC6" w:rsidP="00A23F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56FB95" w14:textId="77777777" w:rsidR="00A23FC6" w:rsidRPr="007E6725" w:rsidRDefault="00A23FC6" w:rsidP="00A23F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56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BFE491C" w14:textId="77777777" w:rsidR="00A23FC6" w:rsidRPr="007E6725" w:rsidRDefault="00A23FC6" w:rsidP="00A23FC6"/>
    <w:p w14:paraId="4547AA09" w14:textId="77777777" w:rsidR="00A23FC6" w:rsidRPr="00853C95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56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530691" w14:textId="77777777" w:rsidR="00A23FC6" w:rsidRPr="007E6725" w:rsidRDefault="00A23FC6" w:rsidP="00A23FC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FC6" w14:paraId="0AD2E465" w14:textId="77777777" w:rsidTr="00D67E17">
        <w:tc>
          <w:tcPr>
            <w:tcW w:w="562" w:type="dxa"/>
          </w:tcPr>
          <w:p w14:paraId="312FC6B6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0E70C63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Понятие предмета искусства как актива</w:t>
            </w:r>
          </w:p>
        </w:tc>
      </w:tr>
      <w:tr w:rsidR="00A23FC6" w14:paraId="09829BF9" w14:textId="77777777" w:rsidTr="00D67E17">
        <w:tc>
          <w:tcPr>
            <w:tcW w:w="562" w:type="dxa"/>
          </w:tcPr>
          <w:p w14:paraId="5790B388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445520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Основные принципы формирования стоимости произведения искусства.</w:t>
            </w:r>
          </w:p>
        </w:tc>
      </w:tr>
      <w:tr w:rsidR="00A23FC6" w14:paraId="1969BE1F" w14:textId="77777777" w:rsidTr="00D67E17">
        <w:tc>
          <w:tcPr>
            <w:tcW w:w="562" w:type="dxa"/>
          </w:tcPr>
          <w:p w14:paraId="72A64FC8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4FB1ED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Структура рынка искусства: аукционы, галереи, дилеры</w:t>
            </w:r>
          </w:p>
        </w:tc>
      </w:tr>
      <w:tr w:rsidR="00A23FC6" w14:paraId="412FB016" w14:textId="77777777" w:rsidTr="00D67E17">
        <w:tc>
          <w:tcPr>
            <w:tcW w:w="562" w:type="dxa"/>
          </w:tcPr>
          <w:p w14:paraId="08AF69D5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7BB731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Рынок искусства: структура, динамика, перспективы развития</w:t>
            </w:r>
          </w:p>
        </w:tc>
      </w:tr>
      <w:tr w:rsidR="00A23FC6" w14:paraId="6DDE2421" w14:textId="77777777" w:rsidTr="00D67E17">
        <w:tc>
          <w:tcPr>
            <w:tcW w:w="562" w:type="dxa"/>
          </w:tcPr>
          <w:p w14:paraId="5D831B4D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BB349D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Основные подходы к оценке художественного наследия</w:t>
            </w:r>
          </w:p>
        </w:tc>
      </w:tr>
      <w:tr w:rsidR="00A23FC6" w14:paraId="44B18B50" w14:textId="77777777" w:rsidTr="00D67E17">
        <w:tc>
          <w:tcPr>
            <w:tcW w:w="562" w:type="dxa"/>
          </w:tcPr>
          <w:p w14:paraId="7E1CEF8F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1F3E9B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Источники дохода от инвестиций в искусство</w:t>
            </w:r>
          </w:p>
        </w:tc>
      </w:tr>
      <w:tr w:rsidR="00A23FC6" w14:paraId="365EE632" w14:textId="77777777" w:rsidTr="00D67E17">
        <w:tc>
          <w:tcPr>
            <w:tcW w:w="562" w:type="dxa"/>
          </w:tcPr>
          <w:p w14:paraId="6A3A4F15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F8BC5B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Риски, присущие инвестициям в искусство</w:t>
            </w:r>
          </w:p>
        </w:tc>
      </w:tr>
      <w:tr w:rsidR="00A23FC6" w14:paraId="5A1B575F" w14:textId="77777777" w:rsidTr="00D67E17">
        <w:tc>
          <w:tcPr>
            <w:tcW w:w="562" w:type="dxa"/>
          </w:tcPr>
          <w:p w14:paraId="71B1DEA8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B7D2B5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Историко-культурологический метод определения стоимости произведений искусства.</w:t>
            </w:r>
          </w:p>
        </w:tc>
      </w:tr>
      <w:tr w:rsidR="00A23FC6" w14:paraId="227F031A" w14:textId="77777777" w:rsidTr="00D67E17">
        <w:tc>
          <w:tcPr>
            <w:tcW w:w="562" w:type="dxa"/>
          </w:tcPr>
          <w:p w14:paraId="65F3CDBF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290A5A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 xml:space="preserve">Метод экспертных </w:t>
            </w:r>
            <w:proofErr w:type="gramStart"/>
            <w:r w:rsidRPr="002B5BF0">
              <w:rPr>
                <w:sz w:val="23"/>
                <w:szCs w:val="23"/>
              </w:rPr>
              <w:t>оценок определения стоимости произведений искусства</w:t>
            </w:r>
            <w:proofErr w:type="gramEnd"/>
            <w:r w:rsidRPr="002B5BF0">
              <w:rPr>
                <w:sz w:val="23"/>
                <w:szCs w:val="23"/>
              </w:rPr>
              <w:t>.</w:t>
            </w:r>
          </w:p>
        </w:tc>
      </w:tr>
      <w:tr w:rsidR="00A23FC6" w14:paraId="4AC64ADE" w14:textId="77777777" w:rsidTr="00D67E17">
        <w:tc>
          <w:tcPr>
            <w:tcW w:w="562" w:type="dxa"/>
          </w:tcPr>
          <w:p w14:paraId="7DA6BF34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022807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Количественный подход: доходность, ликвидность, волатильность</w:t>
            </w:r>
          </w:p>
        </w:tc>
      </w:tr>
      <w:tr w:rsidR="00A23FC6" w14:paraId="4B7B3F9E" w14:textId="77777777" w:rsidTr="00D67E17">
        <w:tc>
          <w:tcPr>
            <w:tcW w:w="562" w:type="dxa"/>
          </w:tcPr>
          <w:p w14:paraId="3432F493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DD8D1C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 xml:space="preserve">Оценка инвестиционных рисков в </w:t>
            </w:r>
            <w:proofErr w:type="gramStart"/>
            <w:r w:rsidRPr="002B5BF0">
              <w:rPr>
                <w:sz w:val="23"/>
                <w:szCs w:val="23"/>
              </w:rPr>
              <w:t>искусстве</w:t>
            </w:r>
            <w:proofErr w:type="gramEnd"/>
          </w:p>
        </w:tc>
      </w:tr>
      <w:tr w:rsidR="00A23FC6" w14:paraId="35825E0F" w14:textId="77777777" w:rsidTr="00D67E17">
        <w:tc>
          <w:tcPr>
            <w:tcW w:w="562" w:type="dxa"/>
          </w:tcPr>
          <w:p w14:paraId="52445F13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002B1B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Использование специализированных баз данных и индексов рынка искусства</w:t>
            </w:r>
          </w:p>
        </w:tc>
      </w:tr>
      <w:tr w:rsidR="00A23FC6" w14:paraId="53A82A6B" w14:textId="77777777" w:rsidTr="00D67E17">
        <w:tc>
          <w:tcPr>
            <w:tcW w:w="562" w:type="dxa"/>
          </w:tcPr>
          <w:p w14:paraId="655F4894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703B85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Оценка культурных ценностей сравнительным и доходным подходом.</w:t>
            </w:r>
          </w:p>
        </w:tc>
      </w:tr>
      <w:tr w:rsidR="00A23FC6" w14:paraId="08D84CFD" w14:textId="77777777" w:rsidTr="00D67E17">
        <w:tc>
          <w:tcPr>
            <w:tcW w:w="562" w:type="dxa"/>
          </w:tcPr>
          <w:p w14:paraId="75702130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B611DD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сбалансированного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портфеля</w:t>
            </w:r>
            <w:proofErr w:type="spellEnd"/>
          </w:p>
        </w:tc>
      </w:tr>
      <w:tr w:rsidR="00A23FC6" w14:paraId="535DA12C" w14:textId="77777777" w:rsidTr="00D67E17">
        <w:tc>
          <w:tcPr>
            <w:tcW w:w="562" w:type="dxa"/>
          </w:tcPr>
          <w:p w14:paraId="6D0E497E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2660D5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Диверсификация и управления рисками при формировании инвестиционного портфеля.</w:t>
            </w:r>
          </w:p>
        </w:tc>
      </w:tr>
      <w:tr w:rsidR="00A23FC6" w14:paraId="3B244ABF" w14:textId="77777777" w:rsidTr="00D67E17">
        <w:tc>
          <w:tcPr>
            <w:tcW w:w="562" w:type="dxa"/>
          </w:tcPr>
          <w:p w14:paraId="49FCEE00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4347C0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Выбор стратегии инвестирования: краткосрочная торговля или долгосрочное владение</w:t>
            </w:r>
          </w:p>
        </w:tc>
      </w:tr>
      <w:tr w:rsidR="00A23FC6" w14:paraId="65ED225F" w14:textId="77777777" w:rsidTr="00D67E17">
        <w:tc>
          <w:tcPr>
            <w:tcW w:w="562" w:type="dxa"/>
          </w:tcPr>
          <w:p w14:paraId="7A544B7D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E0ECE7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Оптимизация налоговых последствий владения произведениями искусства</w:t>
            </w:r>
          </w:p>
        </w:tc>
      </w:tr>
      <w:tr w:rsidR="00A23FC6" w14:paraId="67FC1F58" w14:textId="77777777" w:rsidTr="00D67E17">
        <w:tc>
          <w:tcPr>
            <w:tcW w:w="562" w:type="dxa"/>
          </w:tcPr>
          <w:p w14:paraId="554C8927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36738F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Юридические аспекты инвестирования в искусство</w:t>
            </w:r>
          </w:p>
        </w:tc>
      </w:tr>
    </w:tbl>
    <w:p w14:paraId="4E4B7079" w14:textId="77777777" w:rsidR="00A23FC6" w:rsidRDefault="00A23FC6" w:rsidP="00A23FC6">
      <w:pPr>
        <w:pStyle w:val="Default"/>
        <w:spacing w:after="30"/>
        <w:jc w:val="both"/>
        <w:rPr>
          <w:sz w:val="23"/>
          <w:szCs w:val="23"/>
        </w:rPr>
      </w:pPr>
    </w:p>
    <w:p w14:paraId="3F26B550" w14:textId="77777777" w:rsidR="00A23FC6" w:rsidRPr="00853C95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56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B06925B" w14:textId="77777777" w:rsidR="00A23FC6" w:rsidRPr="007E6725" w:rsidRDefault="00A23FC6" w:rsidP="00A23FC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FC6" w14:paraId="07507C1C" w14:textId="77777777" w:rsidTr="00D67E17">
        <w:tc>
          <w:tcPr>
            <w:tcW w:w="562" w:type="dxa"/>
          </w:tcPr>
          <w:p w14:paraId="56299429" w14:textId="77777777" w:rsidR="00A23FC6" w:rsidRPr="009E6058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25C057" w14:textId="77777777" w:rsidR="00A23FC6" w:rsidRPr="002B5BF0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B601FC" w14:textId="77777777" w:rsidR="00A23FC6" w:rsidRDefault="00A23FC6" w:rsidP="00A23FC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276E2C9" w14:textId="77777777" w:rsidR="00A23FC6" w:rsidRPr="00853C95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56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5E70260" w14:textId="77777777" w:rsidR="00A23FC6" w:rsidRPr="002B5BF0" w:rsidRDefault="00A23FC6" w:rsidP="00A23FC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3FC6" w:rsidRPr="002B5BF0" w14:paraId="3BC87B43" w14:textId="77777777" w:rsidTr="00D67E17">
        <w:tc>
          <w:tcPr>
            <w:tcW w:w="2336" w:type="dxa"/>
          </w:tcPr>
          <w:p w14:paraId="4A52F00C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ACFC7A9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2B8D4A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1D82320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FC6" w:rsidRPr="002B5BF0" w14:paraId="25D05DB9" w14:textId="77777777" w:rsidTr="00D67E17">
        <w:tc>
          <w:tcPr>
            <w:tcW w:w="2336" w:type="dxa"/>
          </w:tcPr>
          <w:p w14:paraId="152D7DC1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D3E0260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B5B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EDC544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2B57182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A23FC6" w:rsidRPr="002B5BF0" w14:paraId="78AE122B" w14:textId="77777777" w:rsidTr="00D67E17">
        <w:tc>
          <w:tcPr>
            <w:tcW w:w="2336" w:type="dxa"/>
          </w:tcPr>
          <w:p w14:paraId="45A83F59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931B90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B5B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95422C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186A2D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A23FC6" w:rsidRPr="002B5BF0" w14:paraId="2EF3E3A9" w14:textId="77777777" w:rsidTr="00D67E17">
        <w:tc>
          <w:tcPr>
            <w:tcW w:w="2336" w:type="dxa"/>
          </w:tcPr>
          <w:p w14:paraId="48FBE2F2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3E4A57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B5B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B698B7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0D654C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D719612" w14:textId="77777777" w:rsidR="00A23FC6" w:rsidRPr="002B5BF0" w:rsidRDefault="00A23FC6" w:rsidP="00A23F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971BE9" w14:textId="77777777" w:rsidR="00A23FC6" w:rsidRPr="002B5BF0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56641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169EA5" w14:textId="77777777" w:rsidR="00A23FC6" w:rsidRDefault="00A23FC6" w:rsidP="00A23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FC6" w14:paraId="3D75AB3C" w14:textId="77777777" w:rsidTr="00D67E17">
        <w:tc>
          <w:tcPr>
            <w:tcW w:w="562" w:type="dxa"/>
          </w:tcPr>
          <w:p w14:paraId="2FD11A73" w14:textId="77777777" w:rsidR="00A23FC6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F086F2" w14:textId="77777777" w:rsidR="00A23FC6" w:rsidRDefault="00A23FC6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36F4E9" w14:textId="77777777" w:rsidR="00A23FC6" w:rsidRPr="002B5BF0" w:rsidRDefault="00A23FC6" w:rsidP="00A23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5E7FDC" w14:textId="77777777" w:rsidR="00A23FC6" w:rsidRPr="002B5BF0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56642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55C065E" w14:textId="77777777" w:rsidR="00A23FC6" w:rsidRPr="002B5BF0" w:rsidRDefault="00A23FC6" w:rsidP="00A23FC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3FC6" w:rsidRPr="002B5BF0" w14:paraId="5FFADAEE" w14:textId="77777777" w:rsidTr="00D67E17">
        <w:tc>
          <w:tcPr>
            <w:tcW w:w="2500" w:type="pct"/>
          </w:tcPr>
          <w:p w14:paraId="666D301E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DBE55D" w14:textId="77777777" w:rsidR="00A23FC6" w:rsidRPr="002B5BF0" w:rsidRDefault="00A23FC6" w:rsidP="00D67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FC6" w:rsidRPr="002B5BF0" w14:paraId="68A89AF4" w14:textId="77777777" w:rsidTr="00D67E17">
        <w:tc>
          <w:tcPr>
            <w:tcW w:w="2500" w:type="pct"/>
          </w:tcPr>
          <w:p w14:paraId="35ADB481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F27CBF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23FC6" w:rsidRPr="002B5BF0" w14:paraId="4CCE0089" w14:textId="77777777" w:rsidTr="00D67E17">
        <w:tc>
          <w:tcPr>
            <w:tcW w:w="2500" w:type="pct"/>
          </w:tcPr>
          <w:p w14:paraId="274D6E3D" w14:textId="77777777" w:rsidR="00A23FC6" w:rsidRPr="002B5BF0" w:rsidRDefault="00A23FC6" w:rsidP="00D67E1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B5B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B5BF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B5BF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08AEDB4" w14:textId="77777777" w:rsidR="00A23FC6" w:rsidRPr="002B5BF0" w:rsidRDefault="00A23FC6" w:rsidP="00D67E17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5F76210" w14:textId="77777777" w:rsidR="00A23FC6" w:rsidRPr="002B5BF0" w:rsidRDefault="00A23FC6" w:rsidP="00A23F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79AE91" w14:textId="77777777" w:rsidR="00A23FC6" w:rsidRPr="002B5BF0" w:rsidRDefault="00A23FC6" w:rsidP="00A23F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56643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D2AD7B4" w14:textId="77777777" w:rsidR="00A23FC6" w:rsidRPr="002B5BF0" w:rsidRDefault="00A23FC6" w:rsidP="00A23F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A1E4DD" w14:textId="77777777" w:rsidR="00A23FC6" w:rsidRPr="002B5BF0" w:rsidRDefault="00A23FC6" w:rsidP="00A23F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0D5CF45" w14:textId="77777777" w:rsidR="00A23FC6" w:rsidRPr="00142518" w:rsidRDefault="00A23FC6" w:rsidP="00A23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57D73DE" w14:textId="77777777" w:rsidR="00A23FC6" w:rsidRPr="00142518" w:rsidRDefault="00A23FC6" w:rsidP="00A23FC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8D2D168" w14:textId="77777777" w:rsidR="00A23FC6" w:rsidRPr="00142518" w:rsidRDefault="00A23FC6" w:rsidP="00A23FC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3FC6" w:rsidRPr="00142518" w14:paraId="43B868B3" w14:textId="77777777" w:rsidTr="00D67E1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60BF" w14:textId="77777777" w:rsidR="00A23FC6" w:rsidRPr="00142518" w:rsidRDefault="00A23FC6" w:rsidP="00D67E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42A52" w14:textId="77777777" w:rsidR="00A23FC6" w:rsidRPr="00142518" w:rsidRDefault="00A23FC6" w:rsidP="00D67E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3FC6" w:rsidRPr="00142518" w14:paraId="0F18D810" w14:textId="77777777" w:rsidTr="00D67E1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57DDC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A2ACD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23FC6" w:rsidRPr="00142518" w14:paraId="6A5F8B4C" w14:textId="77777777" w:rsidTr="00D67E1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58C45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2FE39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23FC6" w:rsidRPr="00142518" w14:paraId="695E4BC7" w14:textId="77777777" w:rsidTr="00D67E1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FE475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C5463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23FC6" w:rsidRPr="00142518" w14:paraId="77AB6F81" w14:textId="77777777" w:rsidTr="00D67E1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E0E1F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0ACA1" w14:textId="77777777" w:rsidR="00A23FC6" w:rsidRPr="00142518" w:rsidRDefault="00A23FC6" w:rsidP="00D67E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6E1B1F6" w14:textId="77777777" w:rsidR="00A23FC6" w:rsidRDefault="00A23FC6" w:rsidP="00A23FC6">
      <w:pPr>
        <w:rPr>
          <w:rFonts w:ascii="Times New Roman" w:hAnsi="Times New Roman" w:cs="Times New Roman"/>
          <w:b/>
          <w:sz w:val="28"/>
          <w:szCs w:val="28"/>
        </w:rPr>
      </w:pPr>
    </w:p>
    <w:p w14:paraId="1B74D4DB" w14:textId="77777777" w:rsidR="00A23FC6" w:rsidRPr="00142518" w:rsidRDefault="00A23FC6" w:rsidP="00A23FC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23FC6" w:rsidRPr="00142518" w14:paraId="5B9D3FA2" w14:textId="77777777" w:rsidTr="00D67E17">
        <w:trPr>
          <w:trHeight w:val="521"/>
        </w:trPr>
        <w:tc>
          <w:tcPr>
            <w:tcW w:w="903" w:type="pct"/>
          </w:tcPr>
          <w:p w14:paraId="6C1688A8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859097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08B891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3FC6" w:rsidRPr="00142518" w14:paraId="72AB146F" w14:textId="77777777" w:rsidTr="00D67E17">
        <w:trPr>
          <w:trHeight w:val="522"/>
        </w:trPr>
        <w:tc>
          <w:tcPr>
            <w:tcW w:w="903" w:type="pct"/>
          </w:tcPr>
          <w:p w14:paraId="3A9F0318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1467003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43D0BA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23FC6" w:rsidRPr="00142518" w14:paraId="174094B9" w14:textId="77777777" w:rsidTr="00D67E17">
        <w:trPr>
          <w:trHeight w:val="661"/>
        </w:trPr>
        <w:tc>
          <w:tcPr>
            <w:tcW w:w="903" w:type="pct"/>
          </w:tcPr>
          <w:p w14:paraId="283BD9C1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1D80BB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E04193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23FC6" w:rsidRPr="00CA0A1D" w14:paraId="0A02B404" w14:textId="77777777" w:rsidTr="00D67E17">
        <w:trPr>
          <w:trHeight w:val="800"/>
        </w:trPr>
        <w:tc>
          <w:tcPr>
            <w:tcW w:w="903" w:type="pct"/>
          </w:tcPr>
          <w:p w14:paraId="23963B66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7188C0" w14:textId="77777777" w:rsidR="00A23FC6" w:rsidRPr="00142518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981FA3" w14:textId="77777777" w:rsidR="00A23FC6" w:rsidRPr="00CA0A1D" w:rsidRDefault="00A23FC6" w:rsidP="00D67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4C0C46A" w14:textId="77777777" w:rsidR="00A23FC6" w:rsidRPr="0018274C" w:rsidRDefault="00A23FC6" w:rsidP="00A23F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A23FC6">
      <w:pPr>
        <w:pStyle w:val="Style214"/>
        <w:ind w:firstLine="0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87895" w14:textId="77777777" w:rsidR="00CF16C2" w:rsidRDefault="00CF16C2" w:rsidP="00315CA6">
      <w:pPr>
        <w:spacing w:after="0" w:line="240" w:lineRule="auto"/>
      </w:pPr>
      <w:r>
        <w:separator/>
      </w:r>
    </w:p>
  </w:endnote>
  <w:endnote w:type="continuationSeparator" w:id="0">
    <w:p w14:paraId="693C6A9F" w14:textId="77777777" w:rsidR="00CF16C2" w:rsidRDefault="00CF16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E3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CF660" w14:textId="77777777" w:rsidR="00CF16C2" w:rsidRDefault="00CF16C2" w:rsidP="00315CA6">
      <w:pPr>
        <w:spacing w:after="0" w:line="240" w:lineRule="auto"/>
      </w:pPr>
      <w:r>
        <w:separator/>
      </w:r>
    </w:p>
  </w:footnote>
  <w:footnote w:type="continuationSeparator" w:id="0">
    <w:p w14:paraId="25B00F0C" w14:textId="77777777" w:rsidR="00CF16C2" w:rsidRDefault="00CF16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E3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046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FC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16C2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Study/703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C%D0%B5%D1%82%D0%BE%D0%B4%D1%8B%20%D1%84%D0%B8%D0%BD%D0%B0%D0%BD%D1%81%D0%B8%D1%80%D0%BE%D0%B2%D0%B0%D0%BD%D0%B8%D1%8F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ABBCF0-6109-4DF8-91AD-F83BEB68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2986</Words>
  <Characters>17023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